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8" w:rsidRDefault="00464DF8" w:rsidP="00B66E63">
      <w:pPr>
        <w:spacing w:line="360" w:lineRule="auto"/>
        <w:ind w:right="-288"/>
        <w:rPr>
          <w:rFonts w:asciiTheme="minorHAnsi" w:hAnsiTheme="minorHAnsi"/>
          <w:b/>
        </w:rPr>
      </w:pPr>
    </w:p>
    <w:p w:rsidR="00464DF8" w:rsidRPr="003F0DAE" w:rsidRDefault="00CF231D" w:rsidP="003F0DAE">
      <w:pPr>
        <w:pStyle w:val="Tekstpodstawowywcity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Regulamin </w:t>
      </w:r>
      <w:r w:rsidR="00464DF8" w:rsidRPr="003F0DAE">
        <w:rPr>
          <w:rFonts w:asciiTheme="minorHAnsi" w:hAnsiTheme="minorHAnsi"/>
          <w:sz w:val="22"/>
          <w:szCs w:val="22"/>
        </w:rPr>
        <w:t>praktyki wakacyjnej w aptece otwartej dla studentów III roku,</w:t>
      </w:r>
      <w:r w:rsidR="006C434B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="00464DF8" w:rsidRPr="003F0DAE">
        <w:rPr>
          <w:rFonts w:asciiTheme="minorHAnsi" w:hAnsiTheme="minorHAnsi"/>
          <w:sz w:val="22"/>
          <w:szCs w:val="22"/>
        </w:rPr>
        <w:t xml:space="preserve"> kierunku farmacja</w:t>
      </w:r>
    </w:p>
    <w:p w:rsidR="00B66E63" w:rsidRPr="003F0DAE" w:rsidRDefault="00B66E63" w:rsidP="003F0DAE">
      <w:pPr>
        <w:spacing w:line="360" w:lineRule="auto"/>
        <w:ind w:right="-288"/>
        <w:jc w:val="both"/>
        <w:rPr>
          <w:rFonts w:asciiTheme="minorHAnsi" w:hAnsiTheme="minorHAnsi"/>
          <w:b/>
          <w:sz w:val="22"/>
          <w:szCs w:val="22"/>
        </w:rPr>
      </w:pPr>
    </w:p>
    <w:p w:rsidR="00464DF8" w:rsidRPr="003F0DAE" w:rsidRDefault="00B66E63" w:rsidP="003F0DAE">
      <w:pPr>
        <w:pStyle w:val="Akapitzlist"/>
        <w:numPr>
          <w:ilvl w:val="0"/>
          <w:numId w:val="3"/>
        </w:numPr>
        <w:spacing w:line="360" w:lineRule="auto"/>
        <w:ind w:right="-289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Praktyka wakacyjna odbywa się w aptece otwartej, która wykonuje leki recepturowe </w:t>
      </w:r>
      <w:r w:rsidR="00B3569D">
        <w:rPr>
          <w:rFonts w:asciiTheme="minorHAnsi" w:hAnsiTheme="minorHAnsi"/>
          <w:sz w:val="22"/>
          <w:szCs w:val="22"/>
        </w:rPr>
        <w:t xml:space="preserve"> </w:t>
      </w:r>
      <w:r w:rsidRPr="003F0DAE">
        <w:rPr>
          <w:rFonts w:asciiTheme="minorHAnsi" w:hAnsiTheme="minorHAnsi"/>
          <w:sz w:val="22"/>
          <w:szCs w:val="22"/>
        </w:rPr>
        <w:t>(w tym leki jałowe).</w:t>
      </w:r>
    </w:p>
    <w:p w:rsidR="00464DF8" w:rsidRDefault="00B66E63" w:rsidP="003F0DAE">
      <w:pPr>
        <w:pStyle w:val="Akapitzlist"/>
        <w:numPr>
          <w:ilvl w:val="0"/>
          <w:numId w:val="3"/>
        </w:numPr>
        <w:spacing w:line="360" w:lineRule="auto"/>
        <w:ind w:right="-289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Praktyka studencka trwa 1 miesiąc (lipiec lub sierpień) w wymiarze 8 godzin dydaktycznych </w:t>
      </w:r>
      <w:r w:rsidR="00BA2EF0">
        <w:rPr>
          <w:rFonts w:asciiTheme="minorHAnsi" w:hAnsiTheme="minorHAnsi"/>
          <w:sz w:val="22"/>
          <w:szCs w:val="22"/>
        </w:rPr>
        <w:t xml:space="preserve">       </w:t>
      </w:r>
      <w:r w:rsidRPr="003F0DAE">
        <w:rPr>
          <w:rFonts w:asciiTheme="minorHAnsi" w:hAnsiTheme="minorHAnsi"/>
          <w:sz w:val="22"/>
          <w:szCs w:val="22"/>
        </w:rPr>
        <w:t xml:space="preserve">(6 godzin zegarowych), </w:t>
      </w:r>
      <w:r w:rsidR="00464DF8" w:rsidRPr="003F0DAE">
        <w:rPr>
          <w:rFonts w:asciiTheme="minorHAnsi" w:hAnsiTheme="minorHAnsi"/>
          <w:sz w:val="22"/>
          <w:szCs w:val="22"/>
        </w:rPr>
        <w:t xml:space="preserve">od poniedziałku do piątku, z </w:t>
      </w:r>
      <w:r w:rsidRPr="003F0DAE">
        <w:rPr>
          <w:rFonts w:asciiTheme="minorHAnsi" w:hAnsiTheme="minorHAnsi"/>
          <w:sz w:val="22"/>
          <w:szCs w:val="22"/>
        </w:rPr>
        <w:t xml:space="preserve"> </w:t>
      </w:r>
      <w:r w:rsidR="00464DF8" w:rsidRPr="003F0DAE">
        <w:rPr>
          <w:rFonts w:asciiTheme="minorHAnsi" w:hAnsiTheme="minorHAnsi"/>
          <w:sz w:val="22"/>
          <w:szCs w:val="22"/>
        </w:rPr>
        <w:t xml:space="preserve">wyłączeniem </w:t>
      </w:r>
      <w:r w:rsidRPr="003F0DAE">
        <w:rPr>
          <w:rFonts w:asciiTheme="minorHAnsi" w:hAnsiTheme="minorHAnsi"/>
          <w:sz w:val="22"/>
          <w:szCs w:val="22"/>
        </w:rPr>
        <w:t xml:space="preserve">świąt. </w:t>
      </w:r>
    </w:p>
    <w:p w:rsidR="00464DF8" w:rsidRPr="003F0DAE" w:rsidRDefault="00464DF8" w:rsidP="003F0DAE">
      <w:pPr>
        <w:pStyle w:val="Akapitzlist"/>
        <w:numPr>
          <w:ilvl w:val="0"/>
          <w:numId w:val="3"/>
        </w:numPr>
        <w:spacing w:line="360" w:lineRule="auto"/>
        <w:ind w:right="-289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Opiekun</w:t>
      </w:r>
      <w:r w:rsidR="005F767E">
        <w:rPr>
          <w:rFonts w:asciiTheme="minorHAnsi" w:hAnsiTheme="minorHAnsi"/>
          <w:sz w:val="22"/>
          <w:szCs w:val="22"/>
        </w:rPr>
        <w:t>owie</w:t>
      </w:r>
      <w:r w:rsidRPr="003F0DAE">
        <w:rPr>
          <w:rFonts w:asciiTheme="minorHAnsi" w:hAnsiTheme="minorHAnsi"/>
          <w:sz w:val="22"/>
          <w:szCs w:val="22"/>
        </w:rPr>
        <w:t xml:space="preserve"> </w:t>
      </w:r>
      <w:r w:rsidR="005F767E">
        <w:rPr>
          <w:rFonts w:asciiTheme="minorHAnsi" w:hAnsiTheme="minorHAnsi"/>
          <w:sz w:val="22"/>
          <w:szCs w:val="22"/>
        </w:rPr>
        <w:t xml:space="preserve">praktyk z ramienia uczelni zatrudnieni w Zakładzie Farmacji Aptecznej </w:t>
      </w:r>
      <w:r w:rsidRPr="003F0DAE">
        <w:rPr>
          <w:rFonts w:asciiTheme="minorHAnsi" w:hAnsiTheme="minorHAnsi"/>
          <w:sz w:val="22"/>
          <w:szCs w:val="22"/>
        </w:rPr>
        <w:t>zajm</w:t>
      </w:r>
      <w:r w:rsidR="005F767E">
        <w:rPr>
          <w:rFonts w:asciiTheme="minorHAnsi" w:hAnsiTheme="minorHAnsi"/>
          <w:sz w:val="22"/>
          <w:szCs w:val="22"/>
        </w:rPr>
        <w:t>ują</w:t>
      </w:r>
      <w:r w:rsidRPr="003F0DAE">
        <w:rPr>
          <w:rFonts w:asciiTheme="minorHAnsi" w:hAnsiTheme="minorHAnsi"/>
          <w:sz w:val="22"/>
          <w:szCs w:val="22"/>
        </w:rPr>
        <w:t xml:space="preserve"> się: </w:t>
      </w:r>
    </w:p>
    <w:p w:rsidR="00464DF8" w:rsidRPr="003F0DAE" w:rsidRDefault="00464DF8" w:rsidP="003F0D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wydawaniem studentom Dzienników Praktyk oraz zapozna</w:t>
      </w:r>
      <w:r w:rsidR="005F767E">
        <w:rPr>
          <w:rFonts w:asciiTheme="minorHAnsi" w:hAnsiTheme="minorHAnsi"/>
          <w:sz w:val="22"/>
          <w:szCs w:val="22"/>
        </w:rPr>
        <w:t xml:space="preserve">ją </w:t>
      </w:r>
      <w:r w:rsidRPr="003F0DAE">
        <w:rPr>
          <w:rFonts w:asciiTheme="minorHAnsi" w:hAnsiTheme="minorHAnsi"/>
          <w:sz w:val="22"/>
          <w:szCs w:val="22"/>
        </w:rPr>
        <w:t>ich z regulaminem i ramowym programem praktyk;</w:t>
      </w:r>
    </w:p>
    <w:p w:rsidR="00464DF8" w:rsidRPr="003F0DAE" w:rsidRDefault="00464DF8" w:rsidP="003F0D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zaliczeniem praktyk</w:t>
      </w:r>
      <w:r w:rsidR="005F767E">
        <w:rPr>
          <w:rFonts w:asciiTheme="minorHAnsi" w:hAnsiTheme="minorHAnsi"/>
          <w:sz w:val="22"/>
          <w:szCs w:val="22"/>
        </w:rPr>
        <w:t xml:space="preserve"> w Dzienniku Praktyk</w:t>
      </w:r>
      <w:r w:rsidRPr="003F0DAE">
        <w:rPr>
          <w:rFonts w:asciiTheme="minorHAnsi" w:hAnsiTheme="minorHAnsi"/>
          <w:sz w:val="22"/>
          <w:szCs w:val="22"/>
        </w:rPr>
        <w:t xml:space="preserve">. </w:t>
      </w:r>
    </w:p>
    <w:p w:rsidR="00464DF8" w:rsidRPr="003F0DAE" w:rsidRDefault="00464DF8" w:rsidP="003F0DAE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Zaliczenie odbywa się w oparciu o przedstawiony przez studenta Dziennik Praktyk oraz zeszyt pomocniczy praktyk. Zarówno Dziennik Praktyk jak i zeszyt pomocniczy muszą być potwierdzone pieczątką </w:t>
      </w:r>
      <w:r w:rsidR="003F0DAE">
        <w:rPr>
          <w:rFonts w:asciiTheme="minorHAnsi" w:hAnsiTheme="minorHAnsi"/>
          <w:sz w:val="22"/>
          <w:szCs w:val="22"/>
        </w:rPr>
        <w:t>apteki</w:t>
      </w:r>
      <w:r w:rsidRPr="003F0DAE">
        <w:rPr>
          <w:rFonts w:asciiTheme="minorHAnsi" w:hAnsiTheme="minorHAnsi"/>
          <w:sz w:val="22"/>
          <w:szCs w:val="22"/>
        </w:rPr>
        <w:t xml:space="preserve"> oraz pieczątką i podpisem </w:t>
      </w:r>
      <w:r w:rsidR="003F0DAE">
        <w:rPr>
          <w:rFonts w:asciiTheme="minorHAnsi" w:hAnsiTheme="minorHAnsi"/>
          <w:sz w:val="22"/>
          <w:szCs w:val="22"/>
        </w:rPr>
        <w:t>kierownika apteki</w:t>
      </w:r>
      <w:r w:rsidRPr="003F0DAE">
        <w:rPr>
          <w:rFonts w:asciiTheme="minorHAnsi" w:hAnsiTheme="minorHAnsi"/>
          <w:sz w:val="22"/>
          <w:szCs w:val="22"/>
        </w:rPr>
        <w:t xml:space="preserve">.  </w:t>
      </w:r>
    </w:p>
    <w:p w:rsidR="00464DF8" w:rsidRPr="003F0DAE" w:rsidRDefault="00464DF8" w:rsidP="003F0DA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64DF8" w:rsidRPr="003F0DAE" w:rsidRDefault="00464DF8" w:rsidP="003F0DA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F0DAE">
        <w:rPr>
          <w:rFonts w:asciiTheme="minorHAnsi" w:hAnsiTheme="minorHAnsi"/>
          <w:b/>
          <w:sz w:val="22"/>
          <w:szCs w:val="22"/>
        </w:rPr>
        <w:t xml:space="preserve">RAMOWY PROGRAM PRAKTYK PO </w:t>
      </w:r>
      <w:r w:rsidR="00BA2EF0">
        <w:rPr>
          <w:rFonts w:asciiTheme="minorHAnsi" w:hAnsiTheme="minorHAnsi"/>
          <w:b/>
          <w:sz w:val="22"/>
          <w:szCs w:val="22"/>
        </w:rPr>
        <w:t>III</w:t>
      </w:r>
      <w:r w:rsidRPr="003F0DAE">
        <w:rPr>
          <w:rFonts w:asciiTheme="minorHAnsi" w:hAnsiTheme="minorHAnsi"/>
          <w:b/>
          <w:sz w:val="22"/>
          <w:szCs w:val="22"/>
        </w:rPr>
        <w:t xml:space="preserve"> ROKU </w:t>
      </w:r>
      <w:r w:rsidR="00BA2EF0">
        <w:rPr>
          <w:rFonts w:asciiTheme="minorHAnsi" w:hAnsiTheme="minorHAnsi"/>
          <w:b/>
          <w:sz w:val="22"/>
          <w:szCs w:val="22"/>
        </w:rPr>
        <w:t>FARMACJI</w:t>
      </w:r>
    </w:p>
    <w:p w:rsidR="00B66E63" w:rsidRPr="003F0DAE" w:rsidRDefault="00B66E63" w:rsidP="003F0DAE">
      <w:pPr>
        <w:pStyle w:val="Akapitzlist"/>
        <w:numPr>
          <w:ilvl w:val="0"/>
          <w:numId w:val="7"/>
        </w:numPr>
        <w:spacing w:line="360" w:lineRule="auto"/>
        <w:ind w:right="-289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Student podczas trwania praktyki </w:t>
      </w:r>
      <w:r w:rsidR="00C72617" w:rsidRPr="003F0DAE">
        <w:rPr>
          <w:rFonts w:asciiTheme="minorHAnsi" w:hAnsiTheme="minorHAnsi"/>
          <w:sz w:val="22"/>
          <w:szCs w:val="22"/>
        </w:rPr>
        <w:t xml:space="preserve">powinien prowadzić </w:t>
      </w:r>
      <w:r w:rsidR="003F0DAE">
        <w:rPr>
          <w:rFonts w:asciiTheme="minorHAnsi" w:hAnsiTheme="minorHAnsi"/>
          <w:sz w:val="22"/>
          <w:szCs w:val="22"/>
        </w:rPr>
        <w:t>Dziennik P</w:t>
      </w:r>
      <w:r w:rsidR="00C72617" w:rsidRPr="003F0DAE">
        <w:rPr>
          <w:rFonts w:asciiTheme="minorHAnsi" w:hAnsiTheme="minorHAnsi"/>
          <w:sz w:val="22"/>
          <w:szCs w:val="22"/>
        </w:rPr>
        <w:t>raktyk</w:t>
      </w:r>
      <w:r w:rsidRPr="003F0DAE">
        <w:rPr>
          <w:rFonts w:asciiTheme="minorHAnsi" w:hAnsiTheme="minorHAnsi"/>
          <w:sz w:val="22"/>
          <w:szCs w:val="22"/>
        </w:rPr>
        <w:t xml:space="preserve"> wydany przez Dziekanat i zeszyt pomocniczy praktyk.</w:t>
      </w:r>
    </w:p>
    <w:p w:rsidR="00B66E63" w:rsidRPr="003F0DAE" w:rsidRDefault="00B66E63" w:rsidP="003F0DAE">
      <w:pPr>
        <w:pStyle w:val="Akapitzlist"/>
        <w:numPr>
          <w:ilvl w:val="0"/>
          <w:numId w:val="7"/>
        </w:numPr>
        <w:spacing w:line="360" w:lineRule="auto"/>
        <w:ind w:right="-289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Podczas praktyki wakacyjnej student powinien zapoznać się z:</w:t>
      </w:r>
    </w:p>
    <w:p w:rsidR="00B66E63" w:rsidRPr="003F0DAE" w:rsidRDefault="00B66E63" w:rsidP="003F0DAE">
      <w:pPr>
        <w:numPr>
          <w:ilvl w:val="0"/>
          <w:numId w:val="2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rozmieszczeniem i przeznaczeniem poszczególnych pomieszczeń w aptece otwartej,</w:t>
      </w:r>
    </w:p>
    <w:p w:rsidR="00B66E63" w:rsidRPr="003F0DAE" w:rsidRDefault="00B66E63" w:rsidP="003F0DAE">
      <w:pPr>
        <w:numPr>
          <w:ilvl w:val="0"/>
          <w:numId w:val="2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 rozmieszczeniem i zasadami przechowywania produktów leczniczych, suplementów diety</w:t>
      </w:r>
      <w:r w:rsidR="00BA2EF0">
        <w:rPr>
          <w:rFonts w:asciiTheme="minorHAnsi" w:hAnsiTheme="minorHAnsi"/>
          <w:sz w:val="22"/>
          <w:szCs w:val="22"/>
        </w:rPr>
        <w:t xml:space="preserve">           </w:t>
      </w:r>
      <w:r w:rsidRPr="003F0DAE">
        <w:rPr>
          <w:rFonts w:asciiTheme="minorHAnsi" w:hAnsiTheme="minorHAnsi"/>
          <w:sz w:val="22"/>
          <w:szCs w:val="22"/>
        </w:rPr>
        <w:t xml:space="preserve"> i materiałów medycznych,</w:t>
      </w:r>
    </w:p>
    <w:p w:rsidR="00B66E63" w:rsidRPr="003F0DAE" w:rsidRDefault="00B66E63" w:rsidP="003F0DAE">
      <w:pPr>
        <w:numPr>
          <w:ilvl w:val="0"/>
          <w:numId w:val="2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zasadami przyjmowania, przechowywania i wydawania leków bardzo silnie działających, psychotropowych i środków odurzających (dokumentacja),</w:t>
      </w:r>
    </w:p>
    <w:p w:rsidR="00B66E63" w:rsidRPr="003F0DAE" w:rsidRDefault="00B66E63" w:rsidP="003F0DAE">
      <w:pPr>
        <w:numPr>
          <w:ilvl w:val="0"/>
          <w:numId w:val="2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zasadami organizacji pracy w aptece z uwzględnieniem przepisów i zasad bezpieczeństwa</w:t>
      </w:r>
      <w:r w:rsidR="00BA2EF0">
        <w:rPr>
          <w:rFonts w:asciiTheme="minorHAnsi" w:hAnsiTheme="minorHAnsi"/>
          <w:sz w:val="22"/>
          <w:szCs w:val="22"/>
        </w:rPr>
        <w:t xml:space="preserve">            </w:t>
      </w:r>
      <w:r w:rsidRPr="003F0DAE">
        <w:rPr>
          <w:rFonts w:asciiTheme="minorHAnsi" w:hAnsiTheme="minorHAnsi"/>
          <w:sz w:val="22"/>
          <w:szCs w:val="22"/>
        </w:rPr>
        <w:t xml:space="preserve"> i higieny pracy,</w:t>
      </w:r>
    </w:p>
    <w:p w:rsidR="00B66E63" w:rsidRPr="003F0DAE" w:rsidRDefault="00B66E63" w:rsidP="003F0DAE">
      <w:pPr>
        <w:numPr>
          <w:ilvl w:val="0"/>
          <w:numId w:val="2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zasadami prowadzenia dokumentacji aptecznej (z zakresu WIF, NFZ) oraz posługiwania się </w:t>
      </w:r>
      <w:r w:rsidR="00BA2EF0">
        <w:rPr>
          <w:rFonts w:asciiTheme="minorHAnsi" w:hAnsiTheme="minorHAnsi"/>
          <w:sz w:val="22"/>
          <w:szCs w:val="22"/>
        </w:rPr>
        <w:t xml:space="preserve">            </w:t>
      </w:r>
      <w:r w:rsidRPr="003F0DAE">
        <w:rPr>
          <w:rFonts w:asciiTheme="minorHAnsi" w:hAnsiTheme="minorHAnsi"/>
          <w:sz w:val="22"/>
          <w:szCs w:val="22"/>
        </w:rPr>
        <w:t>i administrowania systemami informatycznymi apteki.</w:t>
      </w:r>
    </w:p>
    <w:p w:rsidR="00B66E63" w:rsidRPr="003F0DAE" w:rsidRDefault="00B66E63" w:rsidP="003F0DAE">
      <w:pPr>
        <w:numPr>
          <w:ilvl w:val="0"/>
          <w:numId w:val="7"/>
        </w:numPr>
        <w:spacing w:before="120"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Student powinien poznać zasady związane z obrotem le</w:t>
      </w:r>
      <w:r w:rsidR="003F0DAE">
        <w:rPr>
          <w:rFonts w:asciiTheme="minorHAnsi" w:hAnsiTheme="minorHAnsi"/>
          <w:sz w:val="22"/>
          <w:szCs w:val="22"/>
        </w:rPr>
        <w:t>kiem od momentu przyjęcia</w:t>
      </w:r>
      <w:r w:rsidRPr="003F0DAE">
        <w:rPr>
          <w:rFonts w:asciiTheme="minorHAnsi" w:hAnsiTheme="minorHAnsi"/>
          <w:sz w:val="22"/>
          <w:szCs w:val="22"/>
        </w:rPr>
        <w:t xml:space="preserve"> do momentu ekspedycji leku z apteki.</w:t>
      </w:r>
    </w:p>
    <w:p w:rsidR="00B66E63" w:rsidRPr="003F0DAE" w:rsidRDefault="00B66E63" w:rsidP="003F0DAE">
      <w:pPr>
        <w:pStyle w:val="Akapitzlist"/>
        <w:numPr>
          <w:ilvl w:val="0"/>
          <w:numId w:val="7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Podczas praktyki wakacyjnej student powinien sporządzić pod kontrolą </w:t>
      </w:r>
      <w:r w:rsidR="00BA2EF0">
        <w:rPr>
          <w:rFonts w:asciiTheme="minorHAnsi" w:hAnsiTheme="minorHAnsi"/>
          <w:sz w:val="22"/>
          <w:szCs w:val="22"/>
        </w:rPr>
        <w:t>kierownika apteki (lub osoby uprawnionej wyznaczonej do opieki nad studentem)</w:t>
      </w:r>
      <w:r w:rsidRPr="003F0DAE">
        <w:rPr>
          <w:rFonts w:asciiTheme="minorHAnsi" w:hAnsiTheme="minorHAnsi"/>
          <w:sz w:val="22"/>
          <w:szCs w:val="22"/>
        </w:rPr>
        <w:t xml:space="preserve">  minimum 60 leków recepturowych, </w:t>
      </w:r>
      <w:r w:rsidRPr="003F0DAE">
        <w:rPr>
          <w:rFonts w:asciiTheme="minorHAnsi" w:hAnsiTheme="minorHAnsi"/>
          <w:sz w:val="22"/>
          <w:szCs w:val="22"/>
        </w:rPr>
        <w:lastRenderedPageBreak/>
        <w:t xml:space="preserve">w tym leków, które powinny być wykonane w warunkach aseptycznych (leki do oczu, leki z antybiotykiem). </w:t>
      </w:r>
    </w:p>
    <w:p w:rsidR="00B66E63" w:rsidRPr="003F0DAE" w:rsidRDefault="00B66E63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W zeszycie pomocniczym student powinien szczegółowo opisać wykonanie 15-tu wybranych leków recepturowych uwzględniając różne postacie leków. W opisie powinna znaleźć się:</w:t>
      </w:r>
    </w:p>
    <w:p w:rsidR="00B66E63" w:rsidRPr="003F0DAE" w:rsidRDefault="00B66E63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-  przepisana bez skrótów recepta,</w:t>
      </w:r>
    </w:p>
    <w:p w:rsidR="00B66E63" w:rsidRPr="003F0DAE" w:rsidRDefault="00B66E63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- nazwy międzynarodowe poszczególnych składników recepty i ich synonimy,</w:t>
      </w:r>
    </w:p>
    <w:p w:rsidR="00B66E63" w:rsidRPr="003F0DAE" w:rsidRDefault="00B66E63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- szczegółowy opis wykonania leku,</w:t>
      </w:r>
    </w:p>
    <w:p w:rsidR="00B3569D" w:rsidRDefault="00B66E63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 xml:space="preserve">- przeliczenia niezbędne do sprawdzenia dawek (wg FP IX) i ilości substancji potrzebnych do </w:t>
      </w:r>
      <w:r w:rsidR="00B3569D">
        <w:rPr>
          <w:rFonts w:asciiTheme="minorHAnsi" w:hAnsiTheme="minorHAnsi"/>
          <w:sz w:val="22"/>
          <w:szCs w:val="22"/>
        </w:rPr>
        <w:t xml:space="preserve"> </w:t>
      </w:r>
    </w:p>
    <w:p w:rsidR="00B66E63" w:rsidRPr="003F0DAE" w:rsidRDefault="00B3569D" w:rsidP="003F0DAE">
      <w:pPr>
        <w:spacing w:line="360" w:lineRule="auto"/>
        <w:ind w:left="720" w:right="-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B66E63" w:rsidRPr="003F0DAE">
        <w:rPr>
          <w:rFonts w:asciiTheme="minorHAnsi" w:hAnsiTheme="minorHAnsi"/>
          <w:sz w:val="22"/>
          <w:szCs w:val="22"/>
        </w:rPr>
        <w:t xml:space="preserve">wykonania leku. </w:t>
      </w:r>
    </w:p>
    <w:p w:rsidR="00C72617" w:rsidRPr="003F0DAE" w:rsidRDefault="00B66E63" w:rsidP="003F0DAE">
      <w:pPr>
        <w:pStyle w:val="Akapitzlist"/>
        <w:numPr>
          <w:ilvl w:val="0"/>
          <w:numId w:val="7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b/>
          <w:sz w:val="22"/>
          <w:szCs w:val="22"/>
        </w:rPr>
        <w:t>Kierownik apteki</w:t>
      </w:r>
      <w:r w:rsidRPr="003F0DAE">
        <w:rPr>
          <w:rFonts w:asciiTheme="minorHAnsi" w:hAnsiTheme="minorHAnsi"/>
          <w:sz w:val="22"/>
          <w:szCs w:val="22"/>
        </w:rPr>
        <w:t xml:space="preserve"> </w:t>
      </w:r>
      <w:r w:rsidR="00C72617" w:rsidRPr="003F0DAE">
        <w:rPr>
          <w:rFonts w:asciiTheme="minorHAnsi" w:hAnsiTheme="minorHAnsi"/>
          <w:sz w:val="22"/>
          <w:szCs w:val="22"/>
        </w:rPr>
        <w:t xml:space="preserve">w dzienniku praktyk </w:t>
      </w:r>
      <w:r w:rsidR="00BA2EF0">
        <w:rPr>
          <w:rFonts w:asciiTheme="minorHAnsi" w:hAnsiTheme="minorHAnsi"/>
          <w:sz w:val="22"/>
          <w:szCs w:val="22"/>
        </w:rPr>
        <w:t>poświadcza pieczątką apteki, swoją</w:t>
      </w:r>
      <w:r w:rsidRPr="003F0DAE">
        <w:rPr>
          <w:rFonts w:asciiTheme="minorHAnsi" w:hAnsiTheme="minorHAnsi"/>
          <w:sz w:val="22"/>
          <w:szCs w:val="22"/>
        </w:rPr>
        <w:t xml:space="preserve"> pieczątką</w:t>
      </w:r>
      <w:r w:rsidR="00BA2EF0">
        <w:rPr>
          <w:rFonts w:asciiTheme="minorHAnsi" w:hAnsiTheme="minorHAnsi"/>
          <w:sz w:val="22"/>
          <w:szCs w:val="22"/>
        </w:rPr>
        <w:t xml:space="preserve"> </w:t>
      </w:r>
      <w:r w:rsidRPr="003F0DAE">
        <w:rPr>
          <w:rFonts w:asciiTheme="minorHAnsi" w:hAnsiTheme="minorHAnsi"/>
          <w:sz w:val="22"/>
          <w:szCs w:val="22"/>
        </w:rPr>
        <w:t xml:space="preserve"> i podpisem odbycie </w:t>
      </w:r>
      <w:r w:rsidR="000E54A5">
        <w:rPr>
          <w:rFonts w:asciiTheme="minorHAnsi" w:hAnsiTheme="minorHAnsi"/>
          <w:sz w:val="22"/>
          <w:szCs w:val="22"/>
        </w:rPr>
        <w:t>praktyki</w:t>
      </w:r>
      <w:r w:rsidRPr="003F0DAE">
        <w:rPr>
          <w:rFonts w:asciiTheme="minorHAnsi" w:hAnsiTheme="minorHAnsi"/>
          <w:sz w:val="22"/>
          <w:szCs w:val="22"/>
        </w:rPr>
        <w:t xml:space="preserve"> (str. 2 i 3) oraz wpisuje ocenę pracy studenta (str. 32).</w:t>
      </w:r>
    </w:p>
    <w:p w:rsidR="00C72617" w:rsidRPr="003F0DAE" w:rsidRDefault="00C72617" w:rsidP="003F0DAE">
      <w:pPr>
        <w:pStyle w:val="Akapitzlist"/>
        <w:numPr>
          <w:ilvl w:val="0"/>
          <w:numId w:val="7"/>
        </w:numPr>
        <w:spacing w:line="360" w:lineRule="auto"/>
        <w:ind w:right="-288"/>
        <w:jc w:val="both"/>
        <w:rPr>
          <w:rFonts w:asciiTheme="minorHAnsi" w:hAnsiTheme="minorHAnsi"/>
          <w:sz w:val="22"/>
          <w:szCs w:val="22"/>
        </w:rPr>
      </w:pPr>
      <w:r w:rsidRPr="003F0DAE">
        <w:rPr>
          <w:rFonts w:asciiTheme="minorHAnsi" w:hAnsiTheme="minorHAnsi"/>
          <w:sz w:val="22"/>
          <w:szCs w:val="22"/>
        </w:rPr>
        <w:t>W przypadku opuszczenie zajęć w czasie praktyki – student zobowiązany jest do  dodatkowego przepracowania brakujących dni roboczych w danym miesiącu.</w:t>
      </w:r>
    </w:p>
    <w:p w:rsidR="00C72617" w:rsidRPr="003F0DAE" w:rsidRDefault="00C72617" w:rsidP="003F0DAE">
      <w:pPr>
        <w:pStyle w:val="Akapitzlist"/>
        <w:spacing w:line="360" w:lineRule="auto"/>
        <w:ind w:right="-288"/>
        <w:jc w:val="both"/>
        <w:rPr>
          <w:rFonts w:asciiTheme="minorHAnsi" w:hAnsiTheme="minorHAnsi"/>
          <w:b/>
          <w:sz w:val="22"/>
          <w:szCs w:val="22"/>
        </w:rPr>
      </w:pPr>
    </w:p>
    <w:p w:rsidR="00B66E63" w:rsidRPr="003F0DAE" w:rsidRDefault="00B66E63" w:rsidP="003F0DAE">
      <w:pPr>
        <w:spacing w:line="360" w:lineRule="auto"/>
        <w:ind w:right="-288"/>
        <w:rPr>
          <w:rFonts w:asciiTheme="minorHAnsi" w:hAnsiTheme="minorHAnsi"/>
          <w:b/>
          <w:sz w:val="22"/>
          <w:szCs w:val="22"/>
        </w:rPr>
      </w:pPr>
    </w:p>
    <w:p w:rsidR="00175555" w:rsidRPr="003F0DAE" w:rsidRDefault="00175555" w:rsidP="003F0DAE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175555" w:rsidRPr="003F0DAE" w:rsidSect="0017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4A2"/>
    <w:multiLevelType w:val="hybridMultilevel"/>
    <w:tmpl w:val="55CC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82D"/>
    <w:multiLevelType w:val="hybridMultilevel"/>
    <w:tmpl w:val="BE881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4785A"/>
    <w:multiLevelType w:val="hybridMultilevel"/>
    <w:tmpl w:val="7794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48FC"/>
    <w:multiLevelType w:val="hybridMultilevel"/>
    <w:tmpl w:val="7938D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F2343"/>
    <w:multiLevelType w:val="hybridMultilevel"/>
    <w:tmpl w:val="A510C8E4"/>
    <w:lvl w:ilvl="0" w:tplc="E87A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469F1"/>
    <w:multiLevelType w:val="hybridMultilevel"/>
    <w:tmpl w:val="F744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473E7"/>
    <w:multiLevelType w:val="hybridMultilevel"/>
    <w:tmpl w:val="AC98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63"/>
    <w:rsid w:val="000E54A5"/>
    <w:rsid w:val="00175555"/>
    <w:rsid w:val="00336FB6"/>
    <w:rsid w:val="003F0DAE"/>
    <w:rsid w:val="00464DF8"/>
    <w:rsid w:val="005C56A0"/>
    <w:rsid w:val="005F767E"/>
    <w:rsid w:val="006C434B"/>
    <w:rsid w:val="00B3569D"/>
    <w:rsid w:val="00B66E63"/>
    <w:rsid w:val="00BA2EF0"/>
    <w:rsid w:val="00C277F6"/>
    <w:rsid w:val="00C72617"/>
    <w:rsid w:val="00CF231D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E6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64DF8"/>
    <w:pPr>
      <w:spacing w:line="360" w:lineRule="auto"/>
      <w:ind w:firstLine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4DF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E6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64DF8"/>
    <w:pPr>
      <w:spacing w:line="360" w:lineRule="auto"/>
      <w:ind w:firstLine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4DF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3</cp:revision>
  <cp:lastPrinted>2013-06-10T09:21:00Z</cp:lastPrinted>
  <dcterms:created xsi:type="dcterms:W3CDTF">2013-09-25T21:19:00Z</dcterms:created>
  <dcterms:modified xsi:type="dcterms:W3CDTF">2013-09-25T21:20:00Z</dcterms:modified>
</cp:coreProperties>
</file>